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EÜ Kasematten Alsterglacis, Verfüllung Kellerräume, Str. 6100, km 287,895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Patrick Rössler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